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965E5" w14:textId="1F1B20A1" w:rsidR="00773FEE" w:rsidRDefault="00773FEE" w:rsidP="00773FEE">
      <w:pPr>
        <w:pStyle w:val="2"/>
      </w:pPr>
      <w:bookmarkStart w:id="0" w:name="Xd2ca8e581233c48567e9f7ea480bbaf6dc7c132"/>
      <w:r w:rsidRPr="009E64D2">
        <w:rPr>
          <w:highlight w:val="yellow"/>
        </w:rPr>
        <w:t xml:space="preserve">Suppl </w:t>
      </w:r>
      <w:r>
        <w:rPr>
          <w:rFonts w:hint="eastAsia"/>
          <w:highlight w:val="yellow"/>
        </w:rPr>
        <w:t>7</w:t>
      </w:r>
      <w:r w:rsidRPr="009E64D2">
        <w:rPr>
          <w:highlight w:val="yellow"/>
        </w:rPr>
        <w:t xml:space="preserve">. </w:t>
      </w:r>
      <w:bookmarkEnd w:id="0"/>
      <w:r w:rsidRPr="009E64D2">
        <w:rPr>
          <w:highlight w:val="yellow"/>
        </w:rPr>
        <w:t>Subgroup Analysis Results</w:t>
      </w:r>
    </w:p>
    <w:tbl>
      <w:tblPr>
        <w:tblStyle w:val="afd"/>
        <w:tblW w:w="0" w:type="pct"/>
        <w:tblLook w:val="07E0" w:firstRow="1" w:lastRow="1" w:firstColumn="1" w:lastColumn="1" w:noHBand="1" w:noVBand="1"/>
      </w:tblPr>
      <w:tblGrid>
        <w:gridCol w:w="2482"/>
        <w:gridCol w:w="1711"/>
        <w:gridCol w:w="2419"/>
        <w:gridCol w:w="716"/>
        <w:gridCol w:w="968"/>
      </w:tblGrid>
      <w:tr w:rsidR="00773FEE" w14:paraId="64F563E0" w14:textId="77777777" w:rsidTr="00265C74">
        <w:tc>
          <w:tcPr>
            <w:tcW w:w="0" w:type="auto"/>
          </w:tcPr>
          <w:p w14:paraId="7946C327" w14:textId="77777777" w:rsidR="00773FEE" w:rsidRDefault="00773FEE" w:rsidP="00265C74">
            <w:pPr>
              <w:pStyle w:val="Compact"/>
            </w:pPr>
            <w:r>
              <w:t>Subgroup</w:t>
            </w:r>
          </w:p>
        </w:tc>
        <w:tc>
          <w:tcPr>
            <w:tcW w:w="0" w:type="auto"/>
          </w:tcPr>
          <w:p w14:paraId="2AB99B84" w14:textId="77777777" w:rsidR="00773FEE" w:rsidRDefault="00773FEE" w:rsidP="00265C74">
            <w:pPr>
              <w:pStyle w:val="Compact"/>
            </w:pPr>
            <w:r>
              <w:t>Number of Studies</w:t>
            </w:r>
          </w:p>
        </w:tc>
        <w:tc>
          <w:tcPr>
            <w:tcW w:w="0" w:type="auto"/>
          </w:tcPr>
          <w:p w14:paraId="2D8FE39B" w14:textId="77777777" w:rsidR="00773FEE" w:rsidRDefault="00773FEE" w:rsidP="00265C74">
            <w:pPr>
              <w:pStyle w:val="Compact"/>
            </w:pPr>
            <w:r>
              <w:t>Pooled Success Rate (95% CI)</w:t>
            </w:r>
          </w:p>
        </w:tc>
        <w:tc>
          <w:tcPr>
            <w:tcW w:w="0" w:type="auto"/>
          </w:tcPr>
          <w:p w14:paraId="041B842F" w14:textId="77777777" w:rsidR="00773FEE" w:rsidRDefault="00773FEE" w:rsidP="00265C74">
            <w:pPr>
              <w:pStyle w:val="Compact"/>
            </w:pPr>
            <w:r>
              <w:t>I² (%)</w:t>
            </w:r>
          </w:p>
        </w:tc>
        <w:tc>
          <w:tcPr>
            <w:tcW w:w="0" w:type="auto"/>
          </w:tcPr>
          <w:p w14:paraId="2EAAAE81" w14:textId="77777777" w:rsidR="00773FEE" w:rsidRDefault="00773FEE" w:rsidP="00265C74">
            <w:pPr>
              <w:pStyle w:val="Compact"/>
            </w:pPr>
            <w:r>
              <w:t>P-value</w:t>
            </w:r>
          </w:p>
        </w:tc>
      </w:tr>
      <w:tr w:rsidR="00773FEE" w14:paraId="613BDC1F" w14:textId="77777777" w:rsidTr="00265C74">
        <w:tc>
          <w:tcPr>
            <w:tcW w:w="0" w:type="auto"/>
          </w:tcPr>
          <w:p w14:paraId="3505807C" w14:textId="77777777" w:rsidR="00773FEE" w:rsidRDefault="00773FEE" w:rsidP="00265C74">
            <w:pPr>
              <w:pStyle w:val="Compact"/>
            </w:pPr>
            <w:r>
              <w:rPr>
                <w:b/>
              </w:rPr>
              <w:t>By Intervention Type</w:t>
            </w:r>
          </w:p>
        </w:tc>
        <w:tc>
          <w:tcPr>
            <w:tcW w:w="0" w:type="auto"/>
          </w:tcPr>
          <w:p w14:paraId="2F1EF568" w14:textId="77777777" w:rsidR="00773FEE" w:rsidRDefault="00773FEE" w:rsidP="00265C74"/>
        </w:tc>
        <w:tc>
          <w:tcPr>
            <w:tcW w:w="0" w:type="auto"/>
          </w:tcPr>
          <w:p w14:paraId="51B960E2" w14:textId="77777777" w:rsidR="00773FEE" w:rsidRDefault="00773FEE" w:rsidP="00265C74"/>
        </w:tc>
        <w:tc>
          <w:tcPr>
            <w:tcW w:w="0" w:type="auto"/>
          </w:tcPr>
          <w:p w14:paraId="4FC6B097" w14:textId="77777777" w:rsidR="00773FEE" w:rsidRDefault="00773FEE" w:rsidP="00265C74"/>
        </w:tc>
        <w:tc>
          <w:tcPr>
            <w:tcW w:w="0" w:type="auto"/>
          </w:tcPr>
          <w:p w14:paraId="14717FAD" w14:textId="77777777" w:rsidR="00773FEE" w:rsidRDefault="00773FEE" w:rsidP="00265C74"/>
        </w:tc>
      </w:tr>
      <w:tr w:rsidR="00773FEE" w14:paraId="7B4FFE8C" w14:textId="77777777" w:rsidTr="00265C74">
        <w:tc>
          <w:tcPr>
            <w:tcW w:w="0" w:type="auto"/>
          </w:tcPr>
          <w:p w14:paraId="50788E04" w14:textId="77777777" w:rsidR="00773FEE" w:rsidRDefault="00773FEE" w:rsidP="00265C74">
            <w:pPr>
              <w:pStyle w:val="Compact"/>
            </w:pPr>
            <w:r>
              <w:t>Hysteroscopic resection</w:t>
            </w:r>
          </w:p>
        </w:tc>
        <w:tc>
          <w:tcPr>
            <w:tcW w:w="0" w:type="auto"/>
          </w:tcPr>
          <w:p w14:paraId="3BED19DA" w14:textId="77777777" w:rsidR="00773FEE" w:rsidRDefault="00773FEE" w:rsidP="00265C74">
            <w:pPr>
              <w:pStyle w:val="Compact"/>
            </w:pPr>
            <w:r>
              <w:t>25</w:t>
            </w:r>
          </w:p>
        </w:tc>
        <w:tc>
          <w:tcPr>
            <w:tcW w:w="0" w:type="auto"/>
          </w:tcPr>
          <w:p w14:paraId="12059757" w14:textId="77777777" w:rsidR="00773FEE" w:rsidRDefault="00773FEE" w:rsidP="00265C74">
            <w:pPr>
              <w:pStyle w:val="Compact"/>
            </w:pPr>
            <w:r>
              <w:t>79.4% (60.4-95.0)</w:t>
            </w:r>
          </w:p>
        </w:tc>
        <w:tc>
          <w:tcPr>
            <w:tcW w:w="0" w:type="auto"/>
          </w:tcPr>
          <w:p w14:paraId="7B8BA198" w14:textId="77777777" w:rsidR="00773FEE" w:rsidRDefault="00773FEE" w:rsidP="00265C74">
            <w:pPr>
              <w:pStyle w:val="Compact"/>
            </w:pPr>
            <w:r>
              <w:t>18.5</w:t>
            </w:r>
          </w:p>
        </w:tc>
        <w:tc>
          <w:tcPr>
            <w:tcW w:w="0" w:type="auto"/>
          </w:tcPr>
          <w:p w14:paraId="36C33EE1" w14:textId="77777777" w:rsidR="00773FEE" w:rsidRDefault="00773FEE" w:rsidP="00265C74">
            <w:pPr>
              <w:pStyle w:val="Compact"/>
            </w:pPr>
            <w:r>
              <w:t>&lt;0.001</w:t>
            </w:r>
          </w:p>
        </w:tc>
      </w:tr>
      <w:tr w:rsidR="00773FEE" w14:paraId="649EE21C" w14:textId="77777777" w:rsidTr="00265C74">
        <w:tc>
          <w:tcPr>
            <w:tcW w:w="0" w:type="auto"/>
          </w:tcPr>
          <w:p w14:paraId="46E545A2" w14:textId="77777777" w:rsidR="00773FEE" w:rsidRDefault="00773FEE" w:rsidP="00265C74">
            <w:pPr>
              <w:pStyle w:val="Compact"/>
            </w:pPr>
            <w:r>
              <w:t>Laparoscopic repair</w:t>
            </w:r>
          </w:p>
        </w:tc>
        <w:tc>
          <w:tcPr>
            <w:tcW w:w="0" w:type="auto"/>
          </w:tcPr>
          <w:p w14:paraId="64AD2C98" w14:textId="77777777" w:rsidR="00773FEE" w:rsidRDefault="00773FEE" w:rsidP="00265C74">
            <w:pPr>
              <w:pStyle w:val="Compact"/>
            </w:pPr>
            <w:r>
              <w:t>20</w:t>
            </w:r>
          </w:p>
        </w:tc>
        <w:tc>
          <w:tcPr>
            <w:tcW w:w="0" w:type="auto"/>
          </w:tcPr>
          <w:p w14:paraId="6294ADC4" w14:textId="77777777" w:rsidR="00773FEE" w:rsidRDefault="00773FEE" w:rsidP="00265C74">
            <w:pPr>
              <w:pStyle w:val="Compact"/>
            </w:pPr>
            <w:r>
              <w:t>73.2% (52.0-92.8)</w:t>
            </w:r>
          </w:p>
        </w:tc>
        <w:tc>
          <w:tcPr>
            <w:tcW w:w="0" w:type="auto"/>
          </w:tcPr>
          <w:p w14:paraId="7CDB1D47" w14:textId="77777777" w:rsidR="00773FEE" w:rsidRDefault="00773FEE" w:rsidP="00265C74">
            <w:pPr>
              <w:pStyle w:val="Compact"/>
            </w:pPr>
            <w:r>
              <w:t>24.2</w:t>
            </w:r>
          </w:p>
        </w:tc>
        <w:tc>
          <w:tcPr>
            <w:tcW w:w="0" w:type="auto"/>
          </w:tcPr>
          <w:p w14:paraId="7CFF2E44" w14:textId="77777777" w:rsidR="00773FEE" w:rsidRDefault="00773FEE" w:rsidP="00265C74">
            <w:pPr>
              <w:pStyle w:val="Compact"/>
            </w:pPr>
            <w:r>
              <w:t>&lt;0.001</w:t>
            </w:r>
          </w:p>
        </w:tc>
      </w:tr>
      <w:tr w:rsidR="00773FEE" w14:paraId="74B24DEC" w14:textId="77777777" w:rsidTr="00265C74">
        <w:tc>
          <w:tcPr>
            <w:tcW w:w="0" w:type="auto"/>
          </w:tcPr>
          <w:p w14:paraId="3E552C4E" w14:textId="77777777" w:rsidR="00773FEE" w:rsidRDefault="00773FEE" w:rsidP="00265C74">
            <w:pPr>
              <w:pStyle w:val="Compact"/>
            </w:pPr>
            <w:r>
              <w:t>Combined approach</w:t>
            </w:r>
          </w:p>
        </w:tc>
        <w:tc>
          <w:tcPr>
            <w:tcW w:w="0" w:type="auto"/>
          </w:tcPr>
          <w:p w14:paraId="649187E5" w14:textId="77777777" w:rsidR="00773FEE" w:rsidRDefault="00773FEE" w:rsidP="00265C74">
            <w:pPr>
              <w:pStyle w:val="Compact"/>
            </w:pPr>
            <w:r>
              <w:t>15</w:t>
            </w:r>
          </w:p>
        </w:tc>
        <w:tc>
          <w:tcPr>
            <w:tcW w:w="0" w:type="auto"/>
          </w:tcPr>
          <w:p w14:paraId="3E175B0C" w14:textId="77777777" w:rsidR="00773FEE" w:rsidRDefault="00773FEE" w:rsidP="00265C74">
            <w:pPr>
              <w:pStyle w:val="Compact"/>
            </w:pPr>
            <w:r>
              <w:t>85.2% (70.6-95.0)</w:t>
            </w:r>
          </w:p>
        </w:tc>
        <w:tc>
          <w:tcPr>
            <w:tcW w:w="0" w:type="auto"/>
          </w:tcPr>
          <w:p w14:paraId="210CA2B1" w14:textId="77777777" w:rsidR="00773FEE" w:rsidRDefault="00773FEE" w:rsidP="00265C74">
            <w:pPr>
              <w:pStyle w:val="Compact"/>
            </w:pPr>
            <w:r>
              <w:t>12.8</w:t>
            </w:r>
          </w:p>
        </w:tc>
        <w:tc>
          <w:tcPr>
            <w:tcW w:w="0" w:type="auto"/>
          </w:tcPr>
          <w:p w14:paraId="7CCA3724" w14:textId="77777777" w:rsidR="00773FEE" w:rsidRDefault="00773FEE" w:rsidP="00265C74">
            <w:pPr>
              <w:pStyle w:val="Compact"/>
            </w:pPr>
            <w:r>
              <w:t>&lt;0.001</w:t>
            </w:r>
          </w:p>
        </w:tc>
      </w:tr>
      <w:tr w:rsidR="00773FEE" w14:paraId="34BEB6D2" w14:textId="77777777" w:rsidTr="00265C74">
        <w:tc>
          <w:tcPr>
            <w:tcW w:w="0" w:type="auto"/>
          </w:tcPr>
          <w:p w14:paraId="77643BA9" w14:textId="77777777" w:rsidR="00773FEE" w:rsidRDefault="00773FEE" w:rsidP="00265C74">
            <w:pPr>
              <w:pStyle w:val="Compact"/>
            </w:pPr>
            <w:r>
              <w:t>Medical therapy</w:t>
            </w:r>
          </w:p>
        </w:tc>
        <w:tc>
          <w:tcPr>
            <w:tcW w:w="0" w:type="auto"/>
          </w:tcPr>
          <w:p w14:paraId="5B51B602" w14:textId="77777777" w:rsidR="00773FEE" w:rsidRDefault="00773FEE" w:rsidP="00265C74">
            <w:pPr>
              <w:pStyle w:val="Compact"/>
            </w:pPr>
            <w:r>
              <w:t>25</w:t>
            </w:r>
          </w:p>
        </w:tc>
        <w:tc>
          <w:tcPr>
            <w:tcW w:w="0" w:type="auto"/>
          </w:tcPr>
          <w:p w14:paraId="68C04F0E" w14:textId="77777777" w:rsidR="00773FEE" w:rsidRDefault="00773FEE" w:rsidP="00265C74">
            <w:pPr>
              <w:pStyle w:val="Compact"/>
            </w:pPr>
            <w:r>
              <w:t>64.8% (24.7-92.9)</w:t>
            </w:r>
          </w:p>
        </w:tc>
        <w:tc>
          <w:tcPr>
            <w:tcW w:w="0" w:type="auto"/>
          </w:tcPr>
          <w:p w14:paraId="34A5AE3E" w14:textId="77777777" w:rsidR="00773FEE" w:rsidRDefault="00773FEE" w:rsidP="00265C74">
            <w:pPr>
              <w:pStyle w:val="Compact"/>
            </w:pPr>
            <w:r>
              <w:t>35.6</w:t>
            </w:r>
          </w:p>
        </w:tc>
        <w:tc>
          <w:tcPr>
            <w:tcW w:w="0" w:type="auto"/>
          </w:tcPr>
          <w:p w14:paraId="531A586A" w14:textId="77777777" w:rsidR="00773FEE" w:rsidRDefault="00773FEE" w:rsidP="00265C74">
            <w:pPr>
              <w:pStyle w:val="Compact"/>
            </w:pPr>
            <w:r>
              <w:t>0.002</w:t>
            </w:r>
          </w:p>
        </w:tc>
      </w:tr>
      <w:tr w:rsidR="00773FEE" w14:paraId="40E4BA09" w14:textId="77777777" w:rsidTr="00265C74">
        <w:tc>
          <w:tcPr>
            <w:tcW w:w="0" w:type="auto"/>
          </w:tcPr>
          <w:p w14:paraId="137867BD" w14:textId="77777777" w:rsidR="00773FEE" w:rsidRDefault="00773FEE" w:rsidP="00265C74">
            <w:pPr>
              <w:pStyle w:val="Compact"/>
            </w:pPr>
            <w:r>
              <w:t>Conservative management</w:t>
            </w:r>
          </w:p>
        </w:tc>
        <w:tc>
          <w:tcPr>
            <w:tcW w:w="0" w:type="auto"/>
          </w:tcPr>
          <w:p w14:paraId="0D308226" w14:textId="77777777" w:rsidR="00773FEE" w:rsidRDefault="00773FEE" w:rsidP="00265C74">
            <w:pPr>
              <w:pStyle w:val="Compact"/>
            </w:pPr>
            <w:r>
              <w:t>15</w:t>
            </w:r>
          </w:p>
        </w:tc>
        <w:tc>
          <w:tcPr>
            <w:tcW w:w="0" w:type="auto"/>
          </w:tcPr>
          <w:p w14:paraId="18FDA008" w14:textId="77777777" w:rsidR="00773FEE" w:rsidRDefault="00773FEE" w:rsidP="00265C74">
            <w:pPr>
              <w:pStyle w:val="Compact"/>
            </w:pPr>
            <w:r>
              <w:t>44.0% (21.1-64.0)</w:t>
            </w:r>
          </w:p>
        </w:tc>
        <w:tc>
          <w:tcPr>
            <w:tcW w:w="0" w:type="auto"/>
          </w:tcPr>
          <w:p w14:paraId="54F11D89" w14:textId="77777777" w:rsidR="00773FEE" w:rsidRDefault="00773FEE" w:rsidP="00265C74">
            <w:pPr>
              <w:pStyle w:val="Compact"/>
            </w:pPr>
            <w:r>
              <w:t>28.9</w:t>
            </w:r>
          </w:p>
        </w:tc>
        <w:tc>
          <w:tcPr>
            <w:tcW w:w="0" w:type="auto"/>
          </w:tcPr>
          <w:p w14:paraId="4106E750" w14:textId="77777777" w:rsidR="00773FEE" w:rsidRDefault="00773FEE" w:rsidP="00265C74">
            <w:pPr>
              <w:pStyle w:val="Compact"/>
            </w:pPr>
            <w:r>
              <w:t>0.156</w:t>
            </w:r>
          </w:p>
        </w:tc>
      </w:tr>
      <w:tr w:rsidR="00773FEE" w14:paraId="3535D796" w14:textId="77777777" w:rsidTr="00265C74">
        <w:tc>
          <w:tcPr>
            <w:tcW w:w="0" w:type="auto"/>
          </w:tcPr>
          <w:p w14:paraId="21C1BA2C" w14:textId="77777777" w:rsidR="00773FEE" w:rsidRDefault="00773FEE" w:rsidP="00265C74">
            <w:pPr>
              <w:pStyle w:val="Compact"/>
            </w:pPr>
            <w:r>
              <w:rPr>
                <w:b/>
              </w:rPr>
              <w:t>By Study Quality</w:t>
            </w:r>
          </w:p>
        </w:tc>
        <w:tc>
          <w:tcPr>
            <w:tcW w:w="0" w:type="auto"/>
          </w:tcPr>
          <w:p w14:paraId="200FE7BA" w14:textId="77777777" w:rsidR="00773FEE" w:rsidRDefault="00773FEE" w:rsidP="00265C74"/>
        </w:tc>
        <w:tc>
          <w:tcPr>
            <w:tcW w:w="0" w:type="auto"/>
          </w:tcPr>
          <w:p w14:paraId="1D3997D3" w14:textId="77777777" w:rsidR="00773FEE" w:rsidRDefault="00773FEE" w:rsidP="00265C74"/>
        </w:tc>
        <w:tc>
          <w:tcPr>
            <w:tcW w:w="0" w:type="auto"/>
          </w:tcPr>
          <w:p w14:paraId="4582378B" w14:textId="77777777" w:rsidR="00773FEE" w:rsidRDefault="00773FEE" w:rsidP="00265C74"/>
        </w:tc>
        <w:tc>
          <w:tcPr>
            <w:tcW w:w="0" w:type="auto"/>
          </w:tcPr>
          <w:p w14:paraId="2F99AAAF" w14:textId="77777777" w:rsidR="00773FEE" w:rsidRDefault="00773FEE" w:rsidP="00265C74"/>
        </w:tc>
      </w:tr>
      <w:tr w:rsidR="00773FEE" w14:paraId="6B7F647B" w14:textId="77777777" w:rsidTr="00265C74">
        <w:tc>
          <w:tcPr>
            <w:tcW w:w="0" w:type="auto"/>
          </w:tcPr>
          <w:p w14:paraId="6D9C716D" w14:textId="77777777" w:rsidR="00773FEE" w:rsidRDefault="00773FEE" w:rsidP="00265C74">
            <w:pPr>
              <w:pStyle w:val="Compact"/>
            </w:pPr>
            <w:r>
              <w:t>High quality (≥7)</w:t>
            </w:r>
          </w:p>
        </w:tc>
        <w:tc>
          <w:tcPr>
            <w:tcW w:w="0" w:type="auto"/>
          </w:tcPr>
          <w:p w14:paraId="25B85DEE" w14:textId="77777777" w:rsidR="00773FEE" w:rsidRDefault="00773FEE" w:rsidP="00265C74">
            <w:pPr>
              <w:pStyle w:val="Compact"/>
            </w:pPr>
            <w:r>
              <w:t>52</w:t>
            </w:r>
          </w:p>
        </w:tc>
        <w:tc>
          <w:tcPr>
            <w:tcW w:w="0" w:type="auto"/>
          </w:tcPr>
          <w:p w14:paraId="2CF84CB4" w14:textId="77777777" w:rsidR="00773FEE" w:rsidRDefault="00773FEE" w:rsidP="00265C74">
            <w:pPr>
              <w:pStyle w:val="Compact"/>
            </w:pPr>
            <w:r>
              <w:t>80.2% (74.8-85.6)</w:t>
            </w:r>
          </w:p>
        </w:tc>
        <w:tc>
          <w:tcPr>
            <w:tcW w:w="0" w:type="auto"/>
          </w:tcPr>
          <w:p w14:paraId="4CA355AE" w14:textId="77777777" w:rsidR="00773FEE" w:rsidRDefault="00773FEE" w:rsidP="00265C74">
            <w:pPr>
              <w:pStyle w:val="Compact"/>
            </w:pPr>
            <w:r>
              <w:t>19.3</w:t>
            </w:r>
          </w:p>
        </w:tc>
        <w:tc>
          <w:tcPr>
            <w:tcW w:w="0" w:type="auto"/>
          </w:tcPr>
          <w:p w14:paraId="311AC835" w14:textId="77777777" w:rsidR="00773FEE" w:rsidRDefault="00773FEE" w:rsidP="00265C74">
            <w:pPr>
              <w:pStyle w:val="Compact"/>
            </w:pPr>
            <w:r>
              <w:t>&lt;0.001</w:t>
            </w:r>
          </w:p>
        </w:tc>
      </w:tr>
      <w:tr w:rsidR="00773FEE" w14:paraId="6A161EB5" w14:textId="77777777" w:rsidTr="00265C74">
        <w:tc>
          <w:tcPr>
            <w:tcW w:w="0" w:type="auto"/>
          </w:tcPr>
          <w:p w14:paraId="113EAA9D" w14:textId="77777777" w:rsidR="00773FEE" w:rsidRDefault="00773FEE" w:rsidP="00265C74">
            <w:pPr>
              <w:pStyle w:val="Compact"/>
            </w:pPr>
            <w:r>
              <w:t>Moderate quality (5-6)</w:t>
            </w:r>
          </w:p>
        </w:tc>
        <w:tc>
          <w:tcPr>
            <w:tcW w:w="0" w:type="auto"/>
          </w:tcPr>
          <w:p w14:paraId="2C23FA1D" w14:textId="77777777" w:rsidR="00773FEE" w:rsidRDefault="00773FEE" w:rsidP="00265C74">
            <w:pPr>
              <w:pStyle w:val="Compact"/>
            </w:pPr>
            <w:r>
              <w:t>41</w:t>
            </w:r>
          </w:p>
        </w:tc>
        <w:tc>
          <w:tcPr>
            <w:tcW w:w="0" w:type="auto"/>
          </w:tcPr>
          <w:p w14:paraId="7B3F0366" w14:textId="77777777" w:rsidR="00773FEE" w:rsidRDefault="00773FEE" w:rsidP="00265C74">
            <w:pPr>
              <w:pStyle w:val="Compact"/>
            </w:pPr>
            <w:r>
              <w:t>84.1% (77.9-90.3)</w:t>
            </w:r>
          </w:p>
        </w:tc>
        <w:tc>
          <w:tcPr>
            <w:tcW w:w="0" w:type="auto"/>
          </w:tcPr>
          <w:p w14:paraId="3B724A3B" w14:textId="77777777" w:rsidR="00773FEE" w:rsidRDefault="00773FEE" w:rsidP="00265C74">
            <w:pPr>
              <w:pStyle w:val="Compact"/>
            </w:pPr>
            <w:r>
              <w:t>25.7</w:t>
            </w:r>
          </w:p>
        </w:tc>
        <w:tc>
          <w:tcPr>
            <w:tcW w:w="0" w:type="auto"/>
          </w:tcPr>
          <w:p w14:paraId="2A967BBF" w14:textId="77777777" w:rsidR="00773FEE" w:rsidRDefault="00773FEE" w:rsidP="00265C74">
            <w:pPr>
              <w:pStyle w:val="Compact"/>
            </w:pPr>
            <w:r>
              <w:t>&lt;0.001</w:t>
            </w:r>
          </w:p>
        </w:tc>
      </w:tr>
      <w:tr w:rsidR="00773FEE" w14:paraId="0C64AC8A" w14:textId="77777777" w:rsidTr="00265C74">
        <w:tc>
          <w:tcPr>
            <w:tcW w:w="0" w:type="auto"/>
          </w:tcPr>
          <w:p w14:paraId="6DA4FB2A" w14:textId="77777777" w:rsidR="00773FEE" w:rsidRDefault="00773FEE" w:rsidP="00265C74">
            <w:pPr>
              <w:pStyle w:val="Compact"/>
            </w:pPr>
            <w:r>
              <w:t>Low quality (&lt;5)</w:t>
            </w:r>
          </w:p>
        </w:tc>
        <w:tc>
          <w:tcPr>
            <w:tcW w:w="0" w:type="auto"/>
          </w:tcPr>
          <w:p w14:paraId="6D446C4C" w14:textId="77777777" w:rsidR="00773FEE" w:rsidRDefault="00773FEE" w:rsidP="00265C74">
            <w:pPr>
              <w:pStyle w:val="Compact"/>
            </w:pPr>
            <w:r>
              <w:t>7</w:t>
            </w:r>
          </w:p>
        </w:tc>
        <w:tc>
          <w:tcPr>
            <w:tcW w:w="0" w:type="auto"/>
          </w:tcPr>
          <w:p w14:paraId="74FB8B21" w14:textId="77777777" w:rsidR="00773FEE" w:rsidRDefault="00773FEE" w:rsidP="00265C74">
            <w:pPr>
              <w:pStyle w:val="Compact"/>
            </w:pPr>
            <w:r>
              <w:t>78.9% (65.2-92.6)</w:t>
            </w:r>
          </w:p>
        </w:tc>
        <w:tc>
          <w:tcPr>
            <w:tcW w:w="0" w:type="auto"/>
          </w:tcPr>
          <w:p w14:paraId="71156400" w14:textId="77777777" w:rsidR="00773FEE" w:rsidRDefault="00773FEE" w:rsidP="00265C74">
            <w:pPr>
              <w:pStyle w:val="Compact"/>
            </w:pPr>
            <w:r>
              <w:t>31.4</w:t>
            </w:r>
          </w:p>
        </w:tc>
        <w:tc>
          <w:tcPr>
            <w:tcW w:w="0" w:type="auto"/>
          </w:tcPr>
          <w:p w14:paraId="5CAA4D4F" w14:textId="77777777" w:rsidR="00773FEE" w:rsidRDefault="00773FEE" w:rsidP="00265C74">
            <w:pPr>
              <w:pStyle w:val="Compact"/>
            </w:pPr>
            <w:r>
              <w:t>0.023</w:t>
            </w:r>
          </w:p>
        </w:tc>
      </w:tr>
      <w:tr w:rsidR="00773FEE" w14:paraId="735A9CC5" w14:textId="77777777" w:rsidTr="00265C74">
        <w:tc>
          <w:tcPr>
            <w:tcW w:w="0" w:type="auto"/>
          </w:tcPr>
          <w:p w14:paraId="0D3BDFA3" w14:textId="77777777" w:rsidR="00773FEE" w:rsidRDefault="00773FEE" w:rsidP="00265C74">
            <w:pPr>
              <w:pStyle w:val="Compact"/>
            </w:pPr>
            <w:r>
              <w:rPr>
                <w:b/>
              </w:rPr>
              <w:t>By Geographic Region</w:t>
            </w:r>
          </w:p>
        </w:tc>
        <w:tc>
          <w:tcPr>
            <w:tcW w:w="0" w:type="auto"/>
          </w:tcPr>
          <w:p w14:paraId="4CFF17DA" w14:textId="77777777" w:rsidR="00773FEE" w:rsidRDefault="00773FEE" w:rsidP="00265C74"/>
        </w:tc>
        <w:tc>
          <w:tcPr>
            <w:tcW w:w="0" w:type="auto"/>
          </w:tcPr>
          <w:p w14:paraId="7142E367" w14:textId="77777777" w:rsidR="00773FEE" w:rsidRDefault="00773FEE" w:rsidP="00265C74"/>
        </w:tc>
        <w:tc>
          <w:tcPr>
            <w:tcW w:w="0" w:type="auto"/>
          </w:tcPr>
          <w:p w14:paraId="2E1AE520" w14:textId="77777777" w:rsidR="00773FEE" w:rsidRDefault="00773FEE" w:rsidP="00265C74"/>
        </w:tc>
        <w:tc>
          <w:tcPr>
            <w:tcW w:w="0" w:type="auto"/>
          </w:tcPr>
          <w:p w14:paraId="58D4B618" w14:textId="77777777" w:rsidR="00773FEE" w:rsidRDefault="00773FEE" w:rsidP="00265C74"/>
        </w:tc>
      </w:tr>
      <w:tr w:rsidR="00773FEE" w14:paraId="7B8DD6F5" w14:textId="77777777" w:rsidTr="00265C74">
        <w:tc>
          <w:tcPr>
            <w:tcW w:w="0" w:type="auto"/>
          </w:tcPr>
          <w:p w14:paraId="763D1A8A" w14:textId="77777777" w:rsidR="00773FEE" w:rsidRDefault="00773FEE" w:rsidP="00265C74">
            <w:pPr>
              <w:pStyle w:val="Compact"/>
            </w:pPr>
            <w:r>
              <w:t>Europe</w:t>
            </w:r>
          </w:p>
        </w:tc>
        <w:tc>
          <w:tcPr>
            <w:tcW w:w="0" w:type="auto"/>
          </w:tcPr>
          <w:p w14:paraId="21300C68" w14:textId="77777777" w:rsidR="00773FEE" w:rsidRDefault="00773FEE" w:rsidP="00265C74">
            <w:pPr>
              <w:pStyle w:val="Compact"/>
            </w:pPr>
            <w:r>
              <w:t>45</w:t>
            </w:r>
          </w:p>
        </w:tc>
        <w:tc>
          <w:tcPr>
            <w:tcW w:w="0" w:type="auto"/>
          </w:tcPr>
          <w:p w14:paraId="4B58B764" w14:textId="77777777" w:rsidR="00773FEE" w:rsidRDefault="00773FEE" w:rsidP="00265C74">
            <w:pPr>
              <w:pStyle w:val="Compact"/>
            </w:pPr>
            <w:r>
              <w:t>79.8% (73.2-86.4)</w:t>
            </w:r>
          </w:p>
        </w:tc>
        <w:tc>
          <w:tcPr>
            <w:tcW w:w="0" w:type="auto"/>
          </w:tcPr>
          <w:p w14:paraId="2580475A" w14:textId="77777777" w:rsidR="00773FEE" w:rsidRDefault="00773FEE" w:rsidP="00265C74">
            <w:pPr>
              <w:pStyle w:val="Compact"/>
            </w:pPr>
            <w:r>
              <w:t>22.1</w:t>
            </w:r>
          </w:p>
        </w:tc>
        <w:tc>
          <w:tcPr>
            <w:tcW w:w="0" w:type="auto"/>
          </w:tcPr>
          <w:p w14:paraId="453E213C" w14:textId="77777777" w:rsidR="00773FEE" w:rsidRDefault="00773FEE" w:rsidP="00265C74">
            <w:pPr>
              <w:pStyle w:val="Compact"/>
            </w:pPr>
            <w:r>
              <w:t>&lt;0.001</w:t>
            </w:r>
          </w:p>
        </w:tc>
      </w:tr>
      <w:tr w:rsidR="00773FEE" w14:paraId="44445878" w14:textId="77777777" w:rsidTr="00265C74">
        <w:tc>
          <w:tcPr>
            <w:tcW w:w="0" w:type="auto"/>
          </w:tcPr>
          <w:p w14:paraId="0B7C5EE2" w14:textId="77777777" w:rsidR="00773FEE" w:rsidRDefault="00773FEE" w:rsidP="00265C74">
            <w:pPr>
              <w:pStyle w:val="Compact"/>
            </w:pPr>
            <w:r>
              <w:t>North America</w:t>
            </w:r>
          </w:p>
        </w:tc>
        <w:tc>
          <w:tcPr>
            <w:tcW w:w="0" w:type="auto"/>
          </w:tcPr>
          <w:p w14:paraId="3D50AA8A" w14:textId="77777777" w:rsidR="00773FEE" w:rsidRDefault="00773FEE" w:rsidP="00265C74">
            <w:pPr>
              <w:pStyle w:val="Compact"/>
            </w:pPr>
            <w:r>
              <w:t>25</w:t>
            </w:r>
          </w:p>
        </w:tc>
        <w:tc>
          <w:tcPr>
            <w:tcW w:w="0" w:type="auto"/>
          </w:tcPr>
          <w:p w14:paraId="5AAB50F0" w14:textId="77777777" w:rsidR="00773FEE" w:rsidRDefault="00773FEE" w:rsidP="00265C74">
            <w:pPr>
              <w:pStyle w:val="Compact"/>
            </w:pPr>
            <w:r>
              <w:t>82.3% (75.1-89.5)</w:t>
            </w:r>
          </w:p>
        </w:tc>
        <w:tc>
          <w:tcPr>
            <w:tcW w:w="0" w:type="auto"/>
          </w:tcPr>
          <w:p w14:paraId="794CFB19" w14:textId="77777777" w:rsidR="00773FEE" w:rsidRDefault="00773FEE" w:rsidP="00265C74">
            <w:pPr>
              <w:pStyle w:val="Compact"/>
            </w:pPr>
            <w:r>
              <w:t>18.9</w:t>
            </w:r>
          </w:p>
        </w:tc>
        <w:tc>
          <w:tcPr>
            <w:tcW w:w="0" w:type="auto"/>
          </w:tcPr>
          <w:p w14:paraId="1949EE36" w14:textId="77777777" w:rsidR="00773FEE" w:rsidRDefault="00773FEE" w:rsidP="00265C74">
            <w:pPr>
              <w:pStyle w:val="Compact"/>
            </w:pPr>
            <w:r>
              <w:t>&lt;0.001</w:t>
            </w:r>
          </w:p>
        </w:tc>
      </w:tr>
      <w:tr w:rsidR="00773FEE" w14:paraId="3E2313C8" w14:textId="77777777" w:rsidTr="00265C74">
        <w:tc>
          <w:tcPr>
            <w:tcW w:w="0" w:type="auto"/>
          </w:tcPr>
          <w:p w14:paraId="0D02DF0B" w14:textId="77777777" w:rsidR="00773FEE" w:rsidRDefault="00773FEE" w:rsidP="00265C74">
            <w:pPr>
              <w:pStyle w:val="Compact"/>
            </w:pPr>
            <w:r>
              <w:t>Asia</w:t>
            </w:r>
          </w:p>
        </w:tc>
        <w:tc>
          <w:tcPr>
            <w:tcW w:w="0" w:type="auto"/>
          </w:tcPr>
          <w:p w14:paraId="42336E9B" w14:textId="77777777" w:rsidR="00773FEE" w:rsidRDefault="00773FEE" w:rsidP="00265C74">
            <w:pPr>
              <w:pStyle w:val="Compact"/>
            </w:pPr>
            <w:r>
              <w:t>22</w:t>
            </w:r>
          </w:p>
        </w:tc>
        <w:tc>
          <w:tcPr>
            <w:tcW w:w="0" w:type="auto"/>
          </w:tcPr>
          <w:p w14:paraId="4A270055" w14:textId="77777777" w:rsidR="00773FEE" w:rsidRDefault="00773FEE" w:rsidP="00265C74">
            <w:pPr>
              <w:pStyle w:val="Compact"/>
            </w:pPr>
            <w:r>
              <w:t>83.4% (76.8-90.0)</w:t>
            </w:r>
          </w:p>
        </w:tc>
        <w:tc>
          <w:tcPr>
            <w:tcW w:w="0" w:type="auto"/>
          </w:tcPr>
          <w:p w14:paraId="5544966B" w14:textId="77777777" w:rsidR="00773FEE" w:rsidRDefault="00773FEE" w:rsidP="00265C74">
            <w:pPr>
              <w:pStyle w:val="Compact"/>
            </w:pPr>
            <w:r>
              <w:t>20.5</w:t>
            </w:r>
          </w:p>
        </w:tc>
        <w:tc>
          <w:tcPr>
            <w:tcW w:w="0" w:type="auto"/>
          </w:tcPr>
          <w:p w14:paraId="434B6308" w14:textId="77777777" w:rsidR="00773FEE" w:rsidRDefault="00773FEE" w:rsidP="00265C74">
            <w:pPr>
              <w:pStyle w:val="Compact"/>
            </w:pPr>
            <w:r>
              <w:t>&lt;0.001</w:t>
            </w:r>
          </w:p>
        </w:tc>
      </w:tr>
      <w:tr w:rsidR="00773FEE" w14:paraId="39DD36F4" w14:textId="77777777" w:rsidTr="00265C74">
        <w:tc>
          <w:tcPr>
            <w:tcW w:w="0" w:type="auto"/>
          </w:tcPr>
          <w:p w14:paraId="62BAAC62" w14:textId="77777777" w:rsidR="00773FEE" w:rsidRDefault="00773FEE" w:rsidP="00265C74">
            <w:pPr>
              <w:pStyle w:val="Compact"/>
            </w:pPr>
            <w:r>
              <w:t>Other</w:t>
            </w:r>
          </w:p>
        </w:tc>
        <w:tc>
          <w:tcPr>
            <w:tcW w:w="0" w:type="auto"/>
          </w:tcPr>
          <w:p w14:paraId="2E740571" w14:textId="77777777" w:rsidR="00773FEE" w:rsidRDefault="00773FEE" w:rsidP="00265C74">
            <w:pPr>
              <w:pStyle w:val="Compact"/>
            </w:pPr>
            <w:r>
              <w:t>8</w:t>
            </w:r>
          </w:p>
        </w:tc>
        <w:tc>
          <w:tcPr>
            <w:tcW w:w="0" w:type="auto"/>
          </w:tcPr>
          <w:p w14:paraId="340191B9" w14:textId="77777777" w:rsidR="00773FEE" w:rsidRDefault="00773FEE" w:rsidP="00265C74">
            <w:pPr>
              <w:pStyle w:val="Compact"/>
            </w:pPr>
            <w:r>
              <w:t>81.1% (69.7-92.5)</w:t>
            </w:r>
          </w:p>
        </w:tc>
        <w:tc>
          <w:tcPr>
            <w:tcW w:w="0" w:type="auto"/>
          </w:tcPr>
          <w:p w14:paraId="3B403F99" w14:textId="77777777" w:rsidR="00773FEE" w:rsidRDefault="00773FEE" w:rsidP="00265C74">
            <w:pPr>
              <w:pStyle w:val="Compact"/>
            </w:pPr>
            <w:r>
              <w:t>26.3</w:t>
            </w:r>
          </w:p>
        </w:tc>
        <w:tc>
          <w:tcPr>
            <w:tcW w:w="0" w:type="auto"/>
          </w:tcPr>
          <w:p w14:paraId="2AD49ECF" w14:textId="77777777" w:rsidR="00773FEE" w:rsidRDefault="00773FEE" w:rsidP="00265C74">
            <w:pPr>
              <w:pStyle w:val="Compact"/>
            </w:pPr>
            <w:r>
              <w:t>0.012</w:t>
            </w:r>
          </w:p>
        </w:tc>
      </w:tr>
    </w:tbl>
    <w:p w14:paraId="3CD3BA07" w14:textId="77777777" w:rsidR="009E48E0" w:rsidRDefault="009E48E0"/>
    <w:sectPr w:rsidR="009E4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EE"/>
    <w:rsid w:val="00070661"/>
    <w:rsid w:val="00164869"/>
    <w:rsid w:val="00531D51"/>
    <w:rsid w:val="00773FEE"/>
    <w:rsid w:val="00922E90"/>
    <w:rsid w:val="009E48E0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9C6AD"/>
  <w15:chartTrackingRefBased/>
  <w15:docId w15:val="{323A0669-B46F-453B-B624-F314BC66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FEE"/>
    <w:pPr>
      <w:spacing w:after="20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spacing w:before="40" w:after="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spacing w:before="40" w:after="0"/>
      <w:outlineLvl w:val="6"/>
    </w:pPr>
    <w:rPr>
      <w:rFonts w:ascii="Times New Roman" w:eastAsiaTheme="majorEastAsia" w:hAnsi="Times New Roman" w:cstheme="majorBidi"/>
      <w:color w:val="595959" w:themeColor="text1" w:themeTint="A6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spacing w:after="0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spacing w:after="0"/>
      <w:outlineLvl w:val="8"/>
    </w:pPr>
    <w:rPr>
      <w:rFonts w:ascii="Times New Roman" w:eastAsiaTheme="majorEastAsia" w:hAnsi="Times New Roman" w:cstheme="majorBidi"/>
      <w:color w:val="262626" w:themeColor="text1" w:themeTint="D9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spacing w:after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spacing w:after="0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spacing w:after="0"/>
      <w:ind w:left="720"/>
      <w:contextualSpacing/>
    </w:pPr>
    <w:rPr>
      <w:rFonts w:ascii="Times New Roman" w:eastAsia="Times New Roman" w:hAnsi="Times New Roman" w:cs="Times New Roman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spacing w:before="160" w:after="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773FEE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773FEE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afc"/>
    <w:qFormat/>
    <w:rsid w:val="00773FEE"/>
    <w:pPr>
      <w:spacing w:before="36" w:after="36"/>
    </w:pPr>
  </w:style>
  <w:style w:type="table" w:styleId="afd">
    <w:name w:val="Table Grid"/>
    <w:basedOn w:val="a1"/>
    <w:rsid w:val="00773FEE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ody Text"/>
    <w:basedOn w:val="a"/>
    <w:link w:val="afe"/>
    <w:uiPriority w:val="99"/>
    <w:semiHidden/>
    <w:unhideWhenUsed/>
    <w:rsid w:val="00773FEE"/>
    <w:pPr>
      <w:spacing w:after="120"/>
    </w:pPr>
  </w:style>
  <w:style w:type="character" w:customStyle="1" w:styleId="afe">
    <w:name w:val="正文文本 字符"/>
    <w:basedOn w:val="a0"/>
    <w:link w:val="afc"/>
    <w:uiPriority w:val="99"/>
    <w:semiHidden/>
    <w:rsid w:val="00773FE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2026-06-18T14:53:00Z</dcterms:created>
  <dcterms:modified xsi:type="dcterms:W3CDTF">2026-06-18T14:54:00Z</dcterms:modified>
</cp:coreProperties>
</file>